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2" w:rsidRPr="00860D09" w:rsidRDefault="00551B9D" w:rsidP="00551B9D">
      <w:pPr>
        <w:jc w:val="center"/>
        <w:rPr>
          <w:sz w:val="20"/>
          <w:szCs w:val="20"/>
        </w:rPr>
      </w:pPr>
      <w:r w:rsidRPr="00860D09">
        <w:rPr>
          <w:sz w:val="20"/>
          <w:szCs w:val="20"/>
        </w:rPr>
        <w:t>Topics covered on midterm:</w:t>
      </w:r>
    </w:p>
    <w:p w:rsidR="00551B9D" w:rsidRPr="00860D09" w:rsidRDefault="00551B9D">
      <w:pPr>
        <w:rPr>
          <w:sz w:val="20"/>
          <w:szCs w:val="20"/>
        </w:rPr>
      </w:pPr>
      <w:r w:rsidRPr="00860D09">
        <w:rPr>
          <w:sz w:val="20"/>
          <w:szCs w:val="20"/>
        </w:rPr>
        <w:t>Intro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Density</w:t>
      </w:r>
      <w:bookmarkStart w:id="0" w:name="_GoBack"/>
      <w:bookmarkEnd w:id="0"/>
    </w:p>
    <w:p w:rsidR="00551B9D" w:rsidRPr="00860D09" w:rsidRDefault="00551B9D" w:rsidP="00551B9D">
      <w:pPr>
        <w:rPr>
          <w:sz w:val="20"/>
          <w:szCs w:val="20"/>
        </w:rPr>
      </w:pPr>
      <w:r w:rsidRPr="00860D09">
        <w:rPr>
          <w:sz w:val="20"/>
          <w:szCs w:val="20"/>
        </w:rPr>
        <w:t>Atomic Theory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Structure of an atom (p, n, e, nucleus…)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Ions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Isotopes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Atomic number, atomic mass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Electron configuration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Orbital notation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Emission spectrum and Bohr’s model in ref. pack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Progression of the atom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Frequency, energy, wavelength</w:t>
      </w:r>
    </w:p>
    <w:p w:rsidR="00551B9D" w:rsidRPr="00860D09" w:rsidRDefault="00551B9D" w:rsidP="00551B9D">
      <w:pPr>
        <w:rPr>
          <w:sz w:val="20"/>
          <w:szCs w:val="20"/>
        </w:rPr>
      </w:pPr>
      <w:r w:rsidRPr="00860D09">
        <w:rPr>
          <w:sz w:val="20"/>
          <w:szCs w:val="20"/>
        </w:rPr>
        <w:t>Periodic Table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Metals vs. nonmetals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Families and their properties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Octet rule, oxidation numbers, valence electrons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Ionization energy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Electronegativity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Trends (radius, IE, EN)</w:t>
      </w:r>
    </w:p>
    <w:p w:rsidR="00551B9D" w:rsidRPr="00860D09" w:rsidRDefault="00551B9D" w:rsidP="00551B9D">
      <w:pPr>
        <w:rPr>
          <w:sz w:val="20"/>
          <w:szCs w:val="20"/>
        </w:rPr>
      </w:pPr>
      <w:r w:rsidRPr="00860D09">
        <w:rPr>
          <w:sz w:val="20"/>
          <w:szCs w:val="20"/>
        </w:rPr>
        <w:t>Bonding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Ionic vs. covalent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Lewis dot diagrams (single, double, triple bonds)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Shapes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Polar vs. nonpolar (0-0.4-1.7-)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IMFs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Strength and relation to BP and MP</w:t>
      </w:r>
    </w:p>
    <w:p w:rsidR="00551B9D" w:rsidRPr="00860D09" w:rsidRDefault="00551B9D" w:rsidP="00551B9D">
      <w:pPr>
        <w:rPr>
          <w:sz w:val="20"/>
          <w:szCs w:val="20"/>
        </w:rPr>
      </w:pPr>
      <w:r w:rsidRPr="00860D09">
        <w:rPr>
          <w:sz w:val="20"/>
          <w:szCs w:val="20"/>
        </w:rPr>
        <w:t>Nomenclature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 xml:space="preserve"> Names (both ionic and covalent)</w:t>
      </w:r>
    </w:p>
    <w:p w:rsidR="00551B9D" w:rsidRPr="00860D09" w:rsidRDefault="00551B9D" w:rsidP="00551B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Formulas (both ionic and covalent)</w:t>
      </w:r>
    </w:p>
    <w:p w:rsidR="000B61DE" w:rsidRPr="00860D09" w:rsidRDefault="000B61DE" w:rsidP="00103D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0D09">
        <w:rPr>
          <w:sz w:val="20"/>
          <w:szCs w:val="20"/>
        </w:rPr>
        <w:t>Acids</w:t>
      </w:r>
    </w:p>
    <w:sectPr w:rsidR="000B61DE" w:rsidRPr="0086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209"/>
    <w:multiLevelType w:val="hybridMultilevel"/>
    <w:tmpl w:val="454E509A"/>
    <w:lvl w:ilvl="0" w:tplc="6F069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9D"/>
    <w:rsid w:val="000B61DE"/>
    <w:rsid w:val="00450B11"/>
    <w:rsid w:val="00551B9D"/>
    <w:rsid w:val="007B5B27"/>
    <w:rsid w:val="00860D09"/>
    <w:rsid w:val="00A60652"/>
    <w:rsid w:val="00B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8128E-A5D6-41EF-B75D-A0F4980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2</cp:revision>
  <dcterms:created xsi:type="dcterms:W3CDTF">2017-03-13T16:00:00Z</dcterms:created>
  <dcterms:modified xsi:type="dcterms:W3CDTF">2017-03-13T16:00:00Z</dcterms:modified>
</cp:coreProperties>
</file>